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64E0B" w14:textId="77777777" w:rsidR="00403F91" w:rsidRDefault="009E24F0">
      <w:pPr>
        <w:pStyle w:val="Bezodstpw"/>
        <w:jc w:val="right"/>
        <w:rPr>
          <w:rFonts w:asciiTheme="majorHAnsi" w:hAnsiTheme="majorHAnsi" w:cstheme="majorHAnsi"/>
          <w:b/>
          <w:szCs w:val="22"/>
        </w:rPr>
      </w:pPr>
      <w:r>
        <w:rPr>
          <w:rFonts w:asciiTheme="majorHAnsi" w:hAnsiTheme="majorHAnsi" w:cstheme="majorHAnsi"/>
          <w:b/>
          <w:szCs w:val="22"/>
        </w:rPr>
        <w:t>Załącznik nr 10 do SWZ</w:t>
      </w:r>
    </w:p>
    <w:p w14:paraId="74ACAAE6" w14:textId="77777777" w:rsidR="00403F91" w:rsidRDefault="00403F91">
      <w:pPr>
        <w:pStyle w:val="Bezodstpw"/>
        <w:jc w:val="right"/>
        <w:rPr>
          <w:rFonts w:asciiTheme="majorHAnsi" w:hAnsiTheme="majorHAnsi" w:cstheme="majorHAnsi"/>
          <w:b/>
          <w:sz w:val="22"/>
          <w:szCs w:val="22"/>
        </w:rPr>
      </w:pPr>
    </w:p>
    <w:p w14:paraId="1F252E85" w14:textId="77777777" w:rsidR="00403F91" w:rsidRDefault="009E24F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</w:rPr>
      </w:pPr>
      <w:r>
        <w:rPr>
          <w:rFonts w:asciiTheme="majorHAnsi" w:hAnsiTheme="majorHAnsi" w:cstheme="majorHAnsi"/>
          <w:b/>
          <w:bCs/>
          <w:sz w:val="24"/>
        </w:rPr>
        <w:t>Rozbudowa i termomodernizacja Przedszkola Samorządowego nr 47, ul. Św. Wojciecha 14.</w:t>
      </w:r>
    </w:p>
    <w:p w14:paraId="70766C9F" w14:textId="77777777" w:rsidR="00403F91" w:rsidRDefault="00403F91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4"/>
        </w:rPr>
      </w:pPr>
    </w:p>
    <w:p w14:paraId="0A31F478" w14:textId="77777777" w:rsidR="00403F91" w:rsidRDefault="009E24F0">
      <w:pPr>
        <w:pStyle w:val="Bezodstpw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Kryteria oceny równoważności</w:t>
      </w:r>
    </w:p>
    <w:p w14:paraId="397C57DE" w14:textId="77777777" w:rsidR="00403F91" w:rsidRDefault="00403F91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W w:w="89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3289"/>
        <w:gridCol w:w="4672"/>
      </w:tblGrid>
      <w:tr w:rsidR="00403F91" w:rsidRPr="00DB78CB" w14:paraId="57B915E1" w14:textId="77777777" w:rsidTr="001E3E1B">
        <w:trPr>
          <w:trHeight w:val="54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3A2EE" w14:textId="77777777" w:rsidR="00403F91" w:rsidRPr="00DB78CB" w:rsidRDefault="009E24F0" w:rsidP="001E3E1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Lp.</w:t>
            </w:r>
          </w:p>
        </w:tc>
        <w:tc>
          <w:tcPr>
            <w:tcW w:w="32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E8903" w14:textId="77777777" w:rsidR="00403F91" w:rsidRPr="00DB78CB" w:rsidRDefault="009E24F0" w:rsidP="001E3E1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Nazwa produktu</w:t>
            </w:r>
          </w:p>
        </w:tc>
        <w:tc>
          <w:tcPr>
            <w:tcW w:w="4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AF801" w14:textId="77777777" w:rsidR="00403F91" w:rsidRPr="00DB78CB" w:rsidRDefault="009E24F0" w:rsidP="001E3E1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Cechy równoważne</w:t>
            </w:r>
          </w:p>
        </w:tc>
      </w:tr>
      <w:tr w:rsidR="00403F91" w:rsidRPr="00DB78CB" w14:paraId="569121A0" w14:textId="77777777" w:rsidTr="00DF0AD0">
        <w:trPr>
          <w:trHeight w:val="6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93892" w14:textId="77777777" w:rsidR="00403F91" w:rsidRPr="00DB78CB" w:rsidRDefault="009E24F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C1F18" w14:textId="5BB1CDB1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Tynki zewnętrzne zwykłe kat. II z dodatkiem uszczelniającym np. Hydrostop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39A874" w14:textId="77777777" w:rsidR="00403F91" w:rsidRPr="00DB78CB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- dobra penetracja w otaczające materiały minimum 5cm</w:t>
            </w:r>
          </w:p>
          <w:p w14:paraId="410046D4" w14:textId="77777777" w:rsidR="00403F91" w:rsidRPr="00DB78CB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- mrozoodporna, przyczepna i wytrzymała</w:t>
            </w:r>
          </w:p>
          <w:p w14:paraId="42AA00F1" w14:textId="77777777" w:rsidR="00403F91" w:rsidRPr="00DB78CB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- wodoszczelna na minimum 100m słupa wody</w:t>
            </w:r>
          </w:p>
          <w:p w14:paraId="0EF2F3CC" w14:textId="77777777" w:rsidR="00403F91" w:rsidRPr="00DB78CB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- zaprawa odporna na wody gruntowe XA2</w:t>
            </w:r>
          </w:p>
          <w:p w14:paraId="197F8F36" w14:textId="77777777" w:rsidR="00403F91" w:rsidRPr="00DB78CB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 xml:space="preserve">- odporna na </w:t>
            </w:r>
            <w:proofErr w:type="spellStart"/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pH</w:t>
            </w:r>
            <w:proofErr w:type="spellEnd"/>
            <w:r w:rsidRPr="00DB78CB">
              <w:rPr>
                <w:rFonts w:asciiTheme="majorHAnsi" w:hAnsiTheme="majorHAnsi" w:cstheme="majorHAnsi"/>
                <w:sz w:val="24"/>
                <w:szCs w:val="24"/>
              </w:rPr>
              <w:t xml:space="preserve"> &gt; 4,5 do </w:t>
            </w:r>
            <w:proofErr w:type="spellStart"/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pH</w:t>
            </w:r>
            <w:proofErr w:type="spellEnd"/>
            <w:r w:rsidRPr="00DB78CB">
              <w:rPr>
                <w:rFonts w:asciiTheme="majorHAnsi" w:hAnsiTheme="majorHAnsi" w:cstheme="majorHAnsi"/>
                <w:sz w:val="24"/>
                <w:szCs w:val="24"/>
              </w:rPr>
              <w:t xml:space="preserve"> 12,5, ścieki bytowe i oleje, roztwór cukru</w:t>
            </w:r>
          </w:p>
          <w:p w14:paraId="4DA5C3A3" w14:textId="77777777" w:rsidR="00403F91" w:rsidRPr="00DB78CB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- paroprzepuszczalna</w:t>
            </w:r>
          </w:p>
          <w:p w14:paraId="6B4F26D1" w14:textId="77777777" w:rsidR="00403F91" w:rsidRPr="00DB78CB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- łatwa w stosowaniu, ekologiczna</w:t>
            </w:r>
          </w:p>
        </w:tc>
      </w:tr>
      <w:tr w:rsidR="00403F91" w:rsidRPr="00DB78CB" w14:paraId="6E9041E0" w14:textId="77777777" w:rsidTr="00DF0AD0">
        <w:trPr>
          <w:trHeight w:val="3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3E127" w14:textId="77777777" w:rsidR="00403F91" w:rsidRPr="00DB78CB" w:rsidRDefault="009E24F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2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14978" w14:textId="36EA3B99" w:rsidR="00403F91" w:rsidRPr="00DB78CB" w:rsidRDefault="009E24F0" w:rsidP="00441DA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Powłoka </w:t>
            </w:r>
            <w:proofErr w:type="spellStart"/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hydroizolacyjna</w:t>
            </w:r>
            <w:proofErr w:type="spellEnd"/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np. Hydrostop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39F438" w14:textId="3556711B" w:rsidR="00403F91" w:rsidRPr="00DB78CB" w:rsidRDefault="009E24F0" w:rsidP="00441DA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proofErr w:type="spellStart"/>
            <w:r w:rsidR="00DF0AD0">
              <w:rPr>
                <w:rFonts w:asciiTheme="majorHAnsi" w:hAnsiTheme="majorHAnsi" w:cstheme="majorHAnsi"/>
                <w:sz w:val="24"/>
                <w:szCs w:val="24"/>
              </w:rPr>
              <w:t>h</w:t>
            </w: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ydrofobizuje</w:t>
            </w:r>
            <w:proofErr w:type="spellEnd"/>
            <w:r w:rsidRPr="00DB78CB">
              <w:rPr>
                <w:rFonts w:asciiTheme="majorHAnsi" w:hAnsiTheme="majorHAnsi" w:cstheme="majorHAnsi"/>
                <w:sz w:val="24"/>
                <w:szCs w:val="24"/>
              </w:rPr>
              <w:t xml:space="preserve"> podłoża mineralne</w:t>
            </w:r>
          </w:p>
          <w:p w14:paraId="7B5B010D" w14:textId="73B23A8D" w:rsidR="00403F91" w:rsidRPr="00DB78CB" w:rsidRDefault="009E24F0" w:rsidP="00441DA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DF0AD0">
              <w:rPr>
                <w:rFonts w:asciiTheme="majorHAnsi" w:hAnsiTheme="majorHAnsi" w:cstheme="majorHAnsi"/>
                <w:sz w:val="24"/>
                <w:szCs w:val="24"/>
              </w:rPr>
              <w:t>z</w:t>
            </w: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achowuje paroprzepuszczalność</w:t>
            </w:r>
          </w:p>
          <w:p w14:paraId="6D444176" w14:textId="380E1B13" w:rsidR="00403F91" w:rsidRPr="00DB78CB" w:rsidRDefault="009E24F0" w:rsidP="00441DA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DF0AD0">
              <w:rPr>
                <w:rFonts w:asciiTheme="majorHAnsi" w:hAnsiTheme="majorHAnsi" w:cstheme="majorHAnsi"/>
                <w:sz w:val="24"/>
                <w:szCs w:val="24"/>
              </w:rPr>
              <w:t>z</w:t>
            </w:r>
            <w:r w:rsidRPr="00DB78CB">
              <w:rPr>
                <w:rFonts w:asciiTheme="majorHAnsi" w:hAnsiTheme="majorHAnsi" w:cstheme="majorHAnsi"/>
                <w:sz w:val="24"/>
                <w:szCs w:val="24"/>
              </w:rPr>
              <w:t>nacząco redukuje nasiąkliwość</w:t>
            </w:r>
          </w:p>
        </w:tc>
      </w:tr>
      <w:tr w:rsidR="00403F91" w:rsidRPr="00DB78CB" w14:paraId="2F790AA5" w14:textId="77777777" w:rsidTr="00DF0AD0">
        <w:trPr>
          <w:trHeight w:val="9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C31E0" w14:textId="77777777" w:rsidR="00403F91" w:rsidRPr="00DB78CB" w:rsidRDefault="009E24F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3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22FD3" w14:textId="77777777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Ściany z bloków SILKA M24 w budynkach wielokondygnacyjnych na zaprawie cienkospoinowej (klejonej)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017622" w14:textId="542060A7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DF0AD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n</w:t>
            </w: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orma zharmonizowana EN771-4:2011+A1</w:t>
            </w:r>
          </w:p>
          <w:p w14:paraId="2FAD884B" w14:textId="6AAE9999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DF0AD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</w:t>
            </w: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lasa wytrzymałości na ściskanie [N/mm²]15</w:t>
            </w:r>
          </w:p>
          <w:p w14:paraId="094FD2C6" w14:textId="223E6EB0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DF0AD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</w:t>
            </w: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spółczynnik przewodzenia ciepła λ10, dry0,55 W/(</w:t>
            </w:r>
            <w:proofErr w:type="spellStart"/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m∙K</w:t>
            </w:r>
            <w:proofErr w:type="spellEnd"/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)</w:t>
            </w:r>
          </w:p>
          <w:p w14:paraId="5655AA74" w14:textId="5FEA346E" w:rsidR="00403F91" w:rsidRPr="00DB78CB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DF0AD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</w:t>
            </w: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eakcja na ogień </w:t>
            </w:r>
            <w:r w:rsidR="001E3E1B" w:rsidRP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klasa A1 (niepalny)</w:t>
            </w:r>
          </w:p>
        </w:tc>
      </w:tr>
      <w:tr w:rsidR="00403F91" w:rsidRPr="00DB78CB" w14:paraId="28225C95" w14:textId="77777777" w:rsidTr="001E3E1B">
        <w:trPr>
          <w:trHeight w:val="6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A2200" w14:textId="77777777" w:rsidR="00403F91" w:rsidRPr="00DB78CB" w:rsidRDefault="009E24F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4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72D79" w14:textId="77777777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Ścianki działowe z bloków SILKA M12 o wys. Do 4,5 m na zaprawie cienkospoinowej (klejonej)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9D2FA" w14:textId="56C3D281" w:rsidR="00403F91" w:rsidRPr="00DB78CB" w:rsidRDefault="00DF0AD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s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zerokość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ok.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0,12m</w:t>
            </w:r>
          </w:p>
          <w:p w14:paraId="51FF9590" w14:textId="62CFFF38" w:rsidR="00403F91" w:rsidRPr="00DB78CB" w:rsidRDefault="00DF0AD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d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ługość/głębokość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ok 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0,33m</w:t>
            </w:r>
          </w:p>
          <w:p w14:paraId="2604FB1D" w14:textId="7F54C16B" w:rsidR="00403F91" w:rsidRPr="00DB78CB" w:rsidRDefault="00DF0AD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w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ysokość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ok. 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0,2m</w:t>
            </w:r>
          </w:p>
        </w:tc>
      </w:tr>
      <w:tr w:rsidR="00403F91" w:rsidRPr="00DB78CB" w14:paraId="6D5D9674" w14:textId="77777777" w:rsidTr="00DF0AD0">
        <w:trPr>
          <w:trHeight w:val="6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679D3" w14:textId="77777777" w:rsidR="00403F91" w:rsidRPr="00DB78CB" w:rsidRDefault="009E24F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5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C683F" w14:textId="77777777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Klapa ppoż. Z siłownikiem elektrycznym typ CU-LT- 200x200BFL 230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F8157F" w14:textId="77777777" w:rsidR="00403F91" w:rsidRPr="00DB78C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Prostokątna przeciwpożarowa klapa odcinająca o odporności ogniowej do 120 minut. Cienka przegroda oraz lokalizacja mechanizmu napędowego poza obudową zapewniają niewielką stratę ciśnienia przy przepływie powietrza. Klapa dostępna jest z wysokością od 100 mm. Obudowa wykonana z blachy stalowej ocynkowanej.  </w:t>
            </w:r>
          </w:p>
        </w:tc>
      </w:tr>
      <w:tr w:rsidR="00403F91" w:rsidRPr="00DB78CB" w14:paraId="6D866284" w14:textId="77777777" w:rsidTr="00DF0AD0">
        <w:trPr>
          <w:trHeight w:val="9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1E0DE" w14:textId="77777777" w:rsidR="00403F91" w:rsidRPr="00DB78CB" w:rsidRDefault="009E24F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6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C80E2" w14:textId="77777777" w:rsidR="00403F91" w:rsidRPr="00DB78CB" w:rsidRDefault="009E24F0" w:rsidP="00DB78C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Centrala nawiewno-wywiewna z wymiennikiem przeciwprądowym z nagrzewnicą wodną i automatyką typ VUT 600 PW EC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E94EF2" w14:textId="2A032AEB" w:rsidR="00403F91" w:rsidRPr="00DB78CB" w:rsidRDefault="00DF0AD0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- </w:t>
            </w:r>
            <w:r w:rsidR="009E24F0" w:rsidRPr="00DB78C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materiał obudowy: stal malowana proszkowo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DB78C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sposób montażu: podłogowy lub ścienny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DB78C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wymiennik: obrotowy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DB78C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materiał wymiennika: aluminium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DB78C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efektywność rekuperacji: do 90%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DB78C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wentylatory: EC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DB78C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filtry: nawiew G4, F7 /wywiew G4</w:t>
            </w:r>
          </w:p>
        </w:tc>
      </w:tr>
      <w:tr w:rsidR="00403F91" w:rsidRPr="00DB78CB" w14:paraId="4E4EF177" w14:textId="77777777" w:rsidTr="00DF0AD0">
        <w:trPr>
          <w:trHeight w:val="6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4BE34" w14:textId="46CDEC15" w:rsidR="00403F91" w:rsidRPr="00DB78CB" w:rsidRDefault="00DF0AD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7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F6CB0" w14:textId="77777777" w:rsidR="00403F91" w:rsidRPr="00DB78CB" w:rsidRDefault="009E24F0" w:rsidP="00DB78C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1083/55 Dekoder dla 4 użytkowników do systemu 2VOICE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9C405A" w14:textId="4F5A4D2C" w:rsidR="00403F91" w:rsidRPr="00DB78CB" w:rsidRDefault="00C31F6C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4 wyjścia, jedno wejście i jedno wyjście bezpośrednie </w:t>
            </w:r>
          </w:p>
          <w:p w14:paraId="5B5DA8E4" w14:textId="2674D31B" w:rsidR="00403F91" w:rsidRPr="00DB78CB" w:rsidRDefault="00C31F6C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z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asilanie 36-48V DC</w:t>
            </w:r>
          </w:p>
          <w:p w14:paraId="332517C2" w14:textId="4ECDA4BD" w:rsidR="00403F91" w:rsidRPr="00DB78CB" w:rsidRDefault="00C31F6C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 xml:space="preserve">- 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pobór prądu 9mA max</w:t>
            </w:r>
          </w:p>
          <w:p w14:paraId="638FF5F4" w14:textId="2E7FA15B" w:rsidR="00403F91" w:rsidRPr="00DB78CB" w:rsidRDefault="00C31F6C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z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abezpieczenie PTC</w:t>
            </w:r>
          </w:p>
          <w:p w14:paraId="24DB70F4" w14:textId="1585C3D7" w:rsidR="00403F91" w:rsidRPr="00DB78CB" w:rsidRDefault="00C31F6C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t</w:t>
            </w:r>
            <w:r w:rsidR="009E24F0"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emperatura pracy -100C - +500C</w:t>
            </w:r>
          </w:p>
          <w:p w14:paraId="1188F5EB" w14:textId="77777777" w:rsidR="00403F91" w:rsidRPr="00DB78CB" w:rsidRDefault="009E24F0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Normy EN 61000-6-3 EN 61000-6-1 </w:t>
            </w:r>
          </w:p>
        </w:tc>
      </w:tr>
      <w:tr w:rsidR="00403F91" w:rsidRPr="00DB78CB" w14:paraId="6AF528CF" w14:textId="77777777" w:rsidTr="00DF0AD0">
        <w:trPr>
          <w:trHeight w:val="9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24BCE" w14:textId="029054D3" w:rsidR="00403F91" w:rsidRPr="00DB78CB" w:rsidRDefault="00DF0AD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lastRenderedPageBreak/>
              <w:t>8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934D3" w14:textId="361D3A14" w:rsidR="00403F91" w:rsidRPr="00441DAF" w:rsidRDefault="009E24F0" w:rsidP="00C31F6C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Miska ustępowa dla niepełnosprawnych KOŁO NOVA PRO M33500000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FA882A" w14:textId="098131FA" w:rsidR="00403F91" w:rsidRPr="00AD78E9" w:rsidRDefault="00C31F6C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trike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m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iska ustępowa dla ni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epełnosprawnych lejowa, wisząca</w:t>
            </w:r>
          </w:p>
          <w:p w14:paraId="35E9F1FC" w14:textId="77777777" w:rsidR="00403F91" w:rsidRPr="00441DAF" w:rsidRDefault="009E24F0" w:rsidP="00DB78C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403F91" w:rsidRPr="00DB78CB" w14:paraId="22B99D17" w14:textId="77777777" w:rsidTr="001E3E1B">
        <w:trPr>
          <w:trHeight w:val="1598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B8C5A" w14:textId="661AD07D" w:rsidR="00403F91" w:rsidRPr="00DB78CB" w:rsidRDefault="00DF0AD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9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43BF9" w14:textId="77777777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Stelaż podtynkowy dla niepełnosprawnych </w:t>
            </w:r>
          </w:p>
          <w:p w14:paraId="633DE929" w14:textId="1EB0D4CC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KOŁO GT 40 opcja smart </w:t>
            </w:r>
            <w:proofErr w:type="spellStart"/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fresh</w:t>
            </w:r>
            <w:proofErr w:type="spellEnd"/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6AC46" w14:textId="38820502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telaż podtynkowy dla niepełnosprawnych </w:t>
            </w:r>
          </w:p>
          <w:p w14:paraId="4CAC0F05" w14:textId="7E8EAD61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szerokość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ok.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40 cm</w:t>
            </w:r>
          </w:p>
          <w:p w14:paraId="7FC90562" w14:textId="52920B05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wysokość 113-133</w:t>
            </w:r>
          </w:p>
          <w:p w14:paraId="5DE0873F" w14:textId="4FF5126F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głębokość 15-23,5 cm</w:t>
            </w:r>
          </w:p>
          <w:p w14:paraId="5E05E1F0" w14:textId="7D7E7605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przycisk spłukujący  </w:t>
            </w:r>
          </w:p>
        </w:tc>
      </w:tr>
      <w:tr w:rsidR="00403F91" w:rsidRPr="00DB78CB" w14:paraId="70970A19" w14:textId="77777777" w:rsidTr="001E3E1B">
        <w:trPr>
          <w:trHeight w:val="128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C3A38" w14:textId="47A9690E" w:rsidR="00403F91" w:rsidRPr="00DB78CB" w:rsidRDefault="009E24F0" w:rsidP="00DB78CB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DB78CB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1</w:t>
            </w:r>
            <w:r w:rsidR="00C31F6C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0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0B359" w14:textId="2F9F153B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Lustro </w:t>
            </w:r>
          </w:p>
          <w:p w14:paraId="330D36E0" w14:textId="28937C8A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LU 10B YLENIA - MERIDA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EFC2E" w14:textId="77777777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Lustro uchylne w oprawie chromowanej z uchwytem ułatwiającym regulację kąta nachylenia, 50x60 cm</w:t>
            </w:r>
          </w:p>
          <w:p w14:paraId="5B2D36AA" w14:textId="75D97682" w:rsidR="00403F91" w:rsidRPr="00441DAF" w:rsidRDefault="001E3E1B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do toalet dla niepełnosprawnych</w:t>
            </w:r>
          </w:p>
        </w:tc>
      </w:tr>
      <w:tr w:rsidR="00403F91" w:rsidRPr="00441DAF" w14:paraId="4FF9F2ED" w14:textId="77777777" w:rsidTr="001E3E1B">
        <w:trPr>
          <w:trHeight w:val="1539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B41F6" w14:textId="566301A3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  <w:r w:rsidR="00C31F6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274DD" w14:textId="2D0682F4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Stelaż podtynkowy</w:t>
            </w:r>
          </w:p>
          <w:p w14:paraId="31B9FE4E" w14:textId="77777777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KOŁO TECHNIC GT 40 99440-000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DBCC5" w14:textId="706607B2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Stelaż podtynkowy:</w:t>
            </w:r>
          </w:p>
          <w:p w14:paraId="6087501C" w14:textId="154CEBDB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wysokość 113-133 cm,</w:t>
            </w:r>
          </w:p>
          <w:p w14:paraId="4219399C" w14:textId="1815D275" w:rsidR="00403F91" w:rsidRPr="00441DAF" w:rsidRDefault="00C31F6C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głębokość 15-23,5 cm,</w:t>
            </w:r>
          </w:p>
          <w:p w14:paraId="619CB18C" w14:textId="77777777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przycisk spłukujący,</w:t>
            </w:r>
          </w:p>
          <w:p w14:paraId="15FAC23A" w14:textId="75BF417F" w:rsidR="00403F91" w:rsidRPr="00441DAF" w:rsidRDefault="009E24F0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wymiary </w:t>
            </w:r>
            <w:r w:rsidR="00C31F6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ok. 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240x150x6 mm</w:t>
            </w:r>
          </w:p>
        </w:tc>
      </w:tr>
      <w:tr w:rsidR="00403F91" w:rsidRPr="00441DAF" w14:paraId="2D49EF03" w14:textId="77777777" w:rsidTr="001E3E1B">
        <w:trPr>
          <w:trHeight w:val="569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94F5B" w14:textId="71F7C66E" w:rsidR="00403F91" w:rsidRPr="004072B6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072B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  <w:r w:rsidR="00C31F6C" w:rsidRPr="004072B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6037B" w14:textId="69BBDFD0" w:rsidR="00403F91" w:rsidRPr="004072B6" w:rsidRDefault="009E24F0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4072B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Miska KERAMAG model KING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B4D87" w14:textId="65FFA3A8" w:rsidR="00403F91" w:rsidRPr="00441DAF" w:rsidRDefault="004072B6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072B6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Miska ustępowa lejowa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isząca</w:t>
            </w:r>
          </w:p>
        </w:tc>
      </w:tr>
      <w:tr w:rsidR="00403F91" w:rsidRPr="00441DAF" w14:paraId="27AE8D2A" w14:textId="77777777" w:rsidTr="00DF0AD0">
        <w:trPr>
          <w:trHeight w:val="933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31E0F" w14:textId="76B5C737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  <w:r w:rsidR="00ED506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781EB" w14:textId="6802092E" w:rsidR="00403F91" w:rsidRPr="00441DAF" w:rsidRDefault="009E24F0" w:rsidP="00ED5068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Brodzik KOŁO STANDARD PLUS XBN 1480000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FFE18" w14:textId="27C70E25" w:rsidR="00403F91" w:rsidRPr="00ED5068" w:rsidRDefault="00ED5068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Brodzik półokrągły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:</w:t>
            </w:r>
          </w:p>
          <w:p w14:paraId="31D3C3E0" w14:textId="1B829D10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wymiar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ok.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80x80 cm,</w:t>
            </w:r>
          </w:p>
          <w:p w14:paraId="240E2418" w14:textId="57CDAF02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głębokość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ok.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9 cm,</w:t>
            </w:r>
          </w:p>
          <w:p w14:paraId="754D488E" w14:textId="77777777" w:rsidR="00ED5068" w:rsidRDefault="00ED5068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odpływ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ok.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52 cm</w:t>
            </w:r>
          </w:p>
          <w:p w14:paraId="4D8B7DA4" w14:textId="5A390065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wysokość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ok.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20, 5 cm</w:t>
            </w:r>
          </w:p>
          <w:p w14:paraId="7B5FDD02" w14:textId="099CA640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brodzik ze zintegrowaną obudową </w:t>
            </w:r>
          </w:p>
        </w:tc>
      </w:tr>
      <w:tr w:rsidR="00403F91" w:rsidRPr="00441DAF" w14:paraId="24736F68" w14:textId="77777777" w:rsidTr="00DF0AD0">
        <w:trPr>
          <w:trHeight w:val="1133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A4C69" w14:textId="4FE09130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  <w:r w:rsidR="00ED506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25545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Dozownik mydła</w:t>
            </w:r>
          </w:p>
          <w:p w14:paraId="3A81E088" w14:textId="63CA4D8A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MERIDA UNIQUE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6BCCF3" w14:textId="3A213A51" w:rsidR="00ED5068" w:rsidRPr="00441DAF" w:rsidRDefault="00ED5068" w:rsidP="00ED5068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Dozownik mydła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:</w:t>
            </w:r>
          </w:p>
          <w:p w14:paraId="539A7BB8" w14:textId="58BA5092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mydło dozowane w postaci piany,</w:t>
            </w:r>
          </w:p>
          <w:p w14:paraId="3C2C20F6" w14:textId="77777777" w:rsidR="00ED5068" w:rsidRDefault="00ED5068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wydajność - ponad 2000 porcji piany z jednego wkładu z mydłem, </w:t>
            </w:r>
          </w:p>
          <w:p w14:paraId="68891BFB" w14:textId="100C26E2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wkład zabezpiecza przed skażeniem zawartości,</w:t>
            </w:r>
          </w:p>
          <w:p w14:paraId="6F0359BA" w14:textId="5230EB28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kolor biały,</w:t>
            </w:r>
          </w:p>
          <w:p w14:paraId="6E9623D6" w14:textId="2EAA50F2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okienko do kontroli poziomu mydła</w:t>
            </w:r>
          </w:p>
          <w:p w14:paraId="10E9BEE8" w14:textId="56DBB980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wykonanie z tworzywa ABS,</w:t>
            </w:r>
          </w:p>
          <w:p w14:paraId="724D8EFD" w14:textId="296D541D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zamykany na kluczyk </w:t>
            </w:r>
          </w:p>
        </w:tc>
      </w:tr>
      <w:tr w:rsidR="00403F91" w:rsidRPr="00441DAF" w14:paraId="1819F34A" w14:textId="77777777" w:rsidTr="00DF0AD0">
        <w:trPr>
          <w:trHeight w:val="1133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5A70B" w14:textId="23E23865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  <w:r w:rsidR="00ED506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64F06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Pojemnik na ręczniki papierowe</w:t>
            </w:r>
          </w:p>
          <w:p w14:paraId="54467D21" w14:textId="0DF48A88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MERIDA COMO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BFC794" w14:textId="797347AA" w:rsidR="00ED5068" w:rsidRPr="00441DAF" w:rsidRDefault="00ED5068" w:rsidP="00ED5068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Pojemnik na ręczniki papierowe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:</w:t>
            </w:r>
          </w:p>
          <w:p w14:paraId="2F3B2F36" w14:textId="0BC904E5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możliw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ość użycia ręcznika papierowego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 rolce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 maksymalnej średnicy 20,5 cm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 maksymalnej wysokości 23 cm,</w:t>
            </w:r>
          </w:p>
          <w:p w14:paraId="0C8EE464" w14:textId="0E5174A4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kolor biały,</w:t>
            </w:r>
          </w:p>
          <w:p w14:paraId="60DC8587" w14:textId="6D6E01BD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wykonany z tworzywa ABS,</w:t>
            </w:r>
          </w:p>
          <w:p w14:paraId="06FB6489" w14:textId="15EB0332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okien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ko do kontroli ilości ręczników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w pojemniku,</w:t>
            </w:r>
          </w:p>
          <w:p w14:paraId="66727301" w14:textId="77777777" w:rsidR="00ED5068" w:rsidRDefault="00ED5068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reduktor niepozwalający na samoistne wypadanie papieru</w:t>
            </w:r>
          </w:p>
          <w:p w14:paraId="754CA319" w14:textId="4FB2DEE1" w:rsidR="00403F91" w:rsidRPr="00441DAF" w:rsidRDefault="00ED506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zamykany na kluczyk </w:t>
            </w:r>
          </w:p>
        </w:tc>
      </w:tr>
      <w:tr w:rsidR="00403F91" w:rsidRPr="00441DAF" w14:paraId="38E31EE0" w14:textId="77777777" w:rsidTr="00DF0AD0">
        <w:trPr>
          <w:trHeight w:val="6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72571" w14:textId="28FB0E27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1</w:t>
            </w:r>
            <w:r w:rsidR="00ED506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1DC90" w14:textId="0C3CDF4D" w:rsidR="00403F91" w:rsidRPr="001E3E1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Dźwig - winda platforma hydrauliczna </w:t>
            </w:r>
          </w:p>
          <w:p w14:paraId="08475EA7" w14:textId="77777777" w:rsidR="00403F91" w:rsidRPr="001E3E1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GB" w:eastAsia="pl-PL"/>
              </w:rPr>
            </w:pPr>
            <w:r w:rsidRP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GB" w:eastAsia="pl-PL"/>
              </w:rPr>
              <w:t>HOME LIFT by GMV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4E9A1F" w14:textId="77777777" w:rsidR="00BA11C3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Typ windy nieprzelotowy </w:t>
            </w:r>
          </w:p>
          <w:p w14:paraId="3506D415" w14:textId="233BFA1B" w:rsidR="00403F91" w:rsidRPr="00441DAF" w:rsidRDefault="00BA11C3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u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dźwig </w:t>
            </w:r>
            <w:r w:rsidR="00AD78E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ok.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400 kg</w:t>
            </w:r>
          </w:p>
          <w:p w14:paraId="6202F1EF" w14:textId="25F211A2" w:rsidR="00403F91" w:rsidRPr="00441DAF" w:rsidRDefault="00BA11C3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i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lość osób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do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5</w:t>
            </w:r>
          </w:p>
          <w:p w14:paraId="1D503AD3" w14:textId="184C54ED" w:rsidR="00403F91" w:rsidRPr="00441DAF" w:rsidRDefault="00BA11C3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struktura kabiny stal malowana Polimod kolor szary</w:t>
            </w:r>
          </w:p>
          <w:p w14:paraId="29ED6E52" w14:textId="5228AD53" w:rsidR="00403F91" w:rsidRPr="00441DAF" w:rsidRDefault="00BA11C3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p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anele kabiny stal malowana Polimod</w:t>
            </w:r>
          </w:p>
          <w:p w14:paraId="14AE0613" w14:textId="5FE5170E" w:rsidR="00403F91" w:rsidRPr="00441DAF" w:rsidRDefault="00BA11C3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p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odłoga PVC</w:t>
            </w:r>
          </w:p>
          <w:p w14:paraId="732BC8E9" w14:textId="427D540E" w:rsidR="00403F91" w:rsidRPr="00441DAF" w:rsidRDefault="00BA11C3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lustro ½  Ścian</w:t>
            </w:r>
          </w:p>
          <w:p w14:paraId="71C793D1" w14:textId="0718CCF1" w:rsidR="00403F91" w:rsidRPr="00441DAF" w:rsidRDefault="00BA11C3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o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świetlenie LED</w:t>
            </w:r>
          </w:p>
          <w:p w14:paraId="107EBED3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Drzwi:</w:t>
            </w:r>
          </w:p>
          <w:p w14:paraId="6F29BEF5" w14:textId="77777777" w:rsidR="0012352E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w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ymiary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ok.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900*2000 mm </w:t>
            </w:r>
          </w:p>
          <w:p w14:paraId="696B6EE7" w14:textId="355AEE75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rodzaj teleskopowe</w:t>
            </w:r>
          </w:p>
          <w:p w14:paraId="598A9458" w14:textId="0DE4AF80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materiał stal malowana Polimod</w:t>
            </w:r>
          </w:p>
          <w:p w14:paraId="3469DA8C" w14:textId="161B79FC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drzwi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szybowe w piwnicy ognioodporne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 klasie EI60</w:t>
            </w:r>
          </w:p>
          <w:p w14:paraId="3AA82576" w14:textId="3D23A40C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Agregat</w:t>
            </w:r>
            <w:r w:rsidR="0012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:</w:t>
            </w:r>
          </w:p>
          <w:p w14:paraId="5FB1F7C2" w14:textId="2FED6DA1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m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oc napędu </w:t>
            </w:r>
            <w:r w:rsidR="00AD78E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ok.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2,2kW</w:t>
            </w:r>
          </w:p>
          <w:p w14:paraId="497AA9CA" w14:textId="4ED1C01F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s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terowanie mikroprocesorowe</w:t>
            </w:r>
          </w:p>
          <w:p w14:paraId="01D07BD6" w14:textId="16F1EBA1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t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ryb jazdy zbiorczość dół</w:t>
            </w:r>
          </w:p>
          <w:p w14:paraId="362B5EDD" w14:textId="2B243963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-m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aszynownia szafa prefabrykowana typ HL – </w:t>
            </w:r>
          </w:p>
        </w:tc>
      </w:tr>
      <w:tr w:rsidR="00403F91" w:rsidRPr="00441DAF" w14:paraId="79F3A455" w14:textId="77777777" w:rsidTr="00DF0AD0">
        <w:trPr>
          <w:trHeight w:val="629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45901" w14:textId="2FFFDAF5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  <w:r w:rsidR="0012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C17E6" w14:textId="0CDC3E43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Płyty akustyczne dekoracyjne dwuwarstwowe z wełny </w:t>
            </w:r>
          </w:p>
          <w:p w14:paraId="7C1D7EFC" w14:textId="48CA881B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HERADESIGN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7CE01C" w14:textId="77777777" w:rsidR="0012352E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Płyty akustyczne dekoracyjne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:</w:t>
            </w:r>
          </w:p>
          <w:p w14:paraId="129D7EBD" w14:textId="34D71C3C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dwuwarstwowe z wełny drzewnej łączonej magnezytem + wełna mineralna skala 90 kg/m3 40mm</w:t>
            </w:r>
          </w:p>
          <w:p w14:paraId="3F13CF6F" w14:textId="02799DB7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k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lasa pochłaniania A dla dystansu 200mm</w:t>
            </w:r>
          </w:p>
          <w:p w14:paraId="7609A6B2" w14:textId="505AF400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s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zerokość włókna 1mm</w:t>
            </w:r>
          </w:p>
          <w:p w14:paraId="6B4CDE8B" w14:textId="6D679A45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w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ymiar paneli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ok.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1200x600</w:t>
            </w:r>
          </w:p>
          <w:p w14:paraId="7F025947" w14:textId="32B96B7D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grubość 25 mm</w:t>
            </w:r>
          </w:p>
          <w:p w14:paraId="1827F075" w14:textId="68040191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t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olerancja +/- 1 mm</w:t>
            </w:r>
          </w:p>
          <w:p w14:paraId="4F406F20" w14:textId="198C39AC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d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uża odporność na uszkodzenia mechaniczne (klasa 1A)</w:t>
            </w:r>
          </w:p>
          <w:p w14:paraId="75F4086C" w14:textId="787787D2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k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rawędź opuszczona o 15 mm w stosunku do konstrukcji</w:t>
            </w:r>
          </w:p>
          <w:p w14:paraId="2DF4035B" w14:textId="218CEB3E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niska emisyjność cząstek stałych</w:t>
            </w:r>
          </w:p>
          <w:p w14:paraId="05319819" w14:textId="70FD7FD3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kolor naturalny drewna malowanie fabryczne na kolor zbliżony do RAL 1014</w:t>
            </w:r>
          </w:p>
          <w:p w14:paraId="5AA4A8FC" w14:textId="793737B5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możliwość 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odświeżania bez znacznych strat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 pochłanianiu hałasu (trwałość funkcji akustycznej) </w:t>
            </w:r>
          </w:p>
        </w:tc>
      </w:tr>
      <w:tr w:rsidR="00403F91" w:rsidRPr="00441DAF" w14:paraId="48F037A8" w14:textId="77777777" w:rsidTr="001E3E1B">
        <w:trPr>
          <w:trHeight w:val="699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45A73" w14:textId="45B3F86F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  <w:r w:rsidR="0012352E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E1202" w14:textId="17EA206B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Stolarka okna</w:t>
            </w:r>
          </w:p>
          <w:p w14:paraId="2475997E" w14:textId="63E65F7D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ALUPLAST THERMO LUX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8E2FAE" w14:textId="3C43ED35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PCV w kolorze białym,</w:t>
            </w:r>
          </w:p>
          <w:p w14:paraId="7514C038" w14:textId="6EA2421F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i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lość komór 6</w:t>
            </w:r>
          </w:p>
          <w:p w14:paraId="381F0D05" w14:textId="08D76003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s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ystem uszczelniania środkowe 3 uszczelki</w:t>
            </w:r>
          </w:p>
          <w:p w14:paraId="225C9900" w14:textId="74C0BBEE" w:rsidR="00403F91" w:rsidRPr="001E3E1B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s</w:t>
            </w:r>
            <w:r w:rsidR="009E24F0" w:rsidRP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ystem wzmocnienia stal</w:t>
            </w:r>
          </w:p>
          <w:p w14:paraId="55665C8E" w14:textId="1A10F3E8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- w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spółczynnik przenikania ciepła</w:t>
            </w:r>
            <w:r w:rsidR="00503E92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eastAsia="pl-PL"/>
              </w:rPr>
              <w:t xml:space="preserve"> </w:t>
            </w:r>
            <w:r w:rsidR="00503E92" w:rsidRPr="001E3E1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0,9</w:t>
            </w:r>
            <w:r w:rsidR="001E3E1B" w:rsidRPr="001E3E1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W/m*K</w:t>
            </w:r>
          </w:p>
          <w:p w14:paraId="6A2FDAF7" w14:textId="3B1C191A" w:rsidR="00403F91" w:rsidRPr="00441DAF" w:rsidRDefault="0012352E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w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ymienne uszczelki: tak </w:t>
            </w:r>
          </w:p>
        </w:tc>
      </w:tr>
      <w:tr w:rsidR="00403F91" w:rsidRPr="00441DAF" w14:paraId="07F6D94F" w14:textId="77777777" w:rsidTr="00DF0AD0">
        <w:trPr>
          <w:trHeight w:val="30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40086" w14:textId="10228BE1" w:rsidR="00403F91" w:rsidRPr="00441DAF" w:rsidRDefault="0012352E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19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4DC03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Zaprawa reprofilacyjna typu PCC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A8736B" w14:textId="69E8815F" w:rsidR="001A66F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Baza chemiczna </w:t>
            </w:r>
            <w:r w:rsid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c</w:t>
            </w: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ement</w:t>
            </w:r>
            <w:r w:rsid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u</w:t>
            </w: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, kruszywa i domiesz</w:t>
            </w:r>
            <w:r w:rsid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ek.</w:t>
            </w:r>
          </w:p>
          <w:p w14:paraId="05A3CCF6" w14:textId="77777777" w:rsidR="001E3E1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trike/>
                <w:sz w:val="24"/>
                <w:szCs w:val="24"/>
                <w:lang w:eastAsia="pl-PL"/>
              </w:rPr>
            </w:pP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 Grubość warstwy 10 do 50 mm </w:t>
            </w:r>
          </w:p>
          <w:p w14:paraId="259D9309" w14:textId="77777777" w:rsidR="001E3E1B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Wytrzymałość na rozciąganie przy zginaniu po 28 dniach ~ 8,5 MPa Wytrzymałość na nacisk po 24 godzinach ~ 10 MPa; po 7 dniach ~ 40 MPa; po 28 dniach ~ 50 MPa Zachowanie się podczas skurczu &lt; 1 mm/m (po 90 dniach) Moduł E ~ 30 </w:t>
            </w:r>
            <w:proofErr w:type="spellStart"/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GPa</w:t>
            </w:r>
            <w:proofErr w:type="spellEnd"/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 Kapilarna absorpcja wody</w:t>
            </w:r>
          </w:p>
          <w:p w14:paraId="77004B63" w14:textId="31E7D32F" w:rsidR="001A66F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 ~ 0,10 kg*m²*h0,5 Odporność na szok termiczny</w:t>
            </w:r>
            <w:r w:rsid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  <w:p w14:paraId="1F7700B8" w14:textId="1C9597A8" w:rsidR="001A66F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 Przy naprężeniach w cyklach zamrażania</w:t>
            </w:r>
            <w:r w:rsidR="001E3E1B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br/>
            </w: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i rozmrażania: ~ 2,0 MPa</w:t>
            </w:r>
            <w:r w:rsid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  <w:p w14:paraId="60D935EE" w14:textId="675AE3CF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Przyczepność zaprawy po 28 dniach ok. 2 MPa Klasa odporności o</w:t>
            </w:r>
            <w:r w:rsid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g</w:t>
            </w:r>
            <w:r w:rsidRPr="001A66F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niowej Euro klasa A1 </w:t>
            </w:r>
          </w:p>
        </w:tc>
      </w:tr>
      <w:tr w:rsidR="00403F91" w:rsidRPr="00441DAF" w14:paraId="5C0DFD28" w14:textId="77777777" w:rsidTr="00DF0AD0">
        <w:trPr>
          <w:trHeight w:val="90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B6A1E" w14:textId="61FEDE6D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  <w:r w:rsidR="001A66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2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2C022" w14:textId="737796D2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Centrala podwieszana z odzyskiem ciepła typ WUT 600 PW firmy VENTS </w:t>
            </w:r>
          </w:p>
        </w:tc>
        <w:tc>
          <w:tcPr>
            <w:tcW w:w="4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31E43D" w14:textId="0502030C" w:rsidR="00403F91" w:rsidRPr="00441DAF" w:rsidRDefault="001A66FF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materiał obudowy: stal malowana proszkowo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sposób montażu: podłogowy lub ścienny</w:t>
            </w:r>
            <w:r w:rsidR="009E24F0" w:rsidRPr="00503E92">
              <w:rPr>
                <w:rFonts w:asciiTheme="majorHAnsi" w:eastAsia="Times New Roman" w:hAnsiTheme="majorHAnsi" w:cstheme="majorHAnsi"/>
                <w:strike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wymiennik: obrotowy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materiał wymiennika: aluminium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efektywność rekuperacji: do 90%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wentylatory: EC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 xml:space="preserve"> filtry: nawiew G4, F7 </w:t>
            </w:r>
            <w:r w:rsidR="009E24F0" w:rsidRPr="001E3E1B"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eastAsia="pl-PL"/>
              </w:rPr>
              <w:t>/wywiew G4</w:t>
            </w:r>
          </w:p>
        </w:tc>
      </w:tr>
      <w:tr w:rsidR="00403F91" w:rsidRPr="00441DAF" w14:paraId="044BA572" w14:textId="77777777" w:rsidTr="00DF0AD0">
        <w:trPr>
          <w:trHeight w:val="6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5D142" w14:textId="08ADE49A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  <w:r w:rsidR="001A66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98FC5" w14:textId="5A352AA1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Centrala dachowa z odzyskiem ciepła typ BD1 firmy VBW 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74588" w14:textId="77777777" w:rsidR="001A66FF" w:rsidRDefault="001A66FF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ersja zewnętrza, </w:t>
            </w:r>
          </w:p>
          <w:p w14:paraId="5E7D3448" w14:textId="5E007D1B" w:rsidR="00403F91" w:rsidRPr="00441DAF" w:rsidRDefault="001A66FF" w:rsidP="001E3E1B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wyposaż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enie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: dach, czerpni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oraz wyrzutni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  <w:t>(odporne na waru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nki atmosferyczne oraz korozję),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ertyfikaty i atesty: </w:t>
            </w:r>
            <w:proofErr w:type="spellStart"/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Eurovent</w:t>
            </w:r>
            <w:proofErr w:type="spellEnd"/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, PZH, TÜV, ISO 9001</w:t>
            </w:r>
            <w:r w:rsidR="001E3E1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,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p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oszycie zewnętrzne: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o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dporne na warunki atmosferyczne i korozję  </w:t>
            </w:r>
          </w:p>
        </w:tc>
      </w:tr>
      <w:tr w:rsidR="00403F91" w:rsidRPr="00441DAF" w14:paraId="07F0C2EB" w14:textId="77777777" w:rsidTr="00DF0AD0">
        <w:trPr>
          <w:trHeight w:val="494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6C07B" w14:textId="14FB0A7A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  <w:r w:rsidR="001A66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3261F" w14:textId="56E8CD3A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Kratka nawiewna i wyciągow</w:t>
            </w:r>
            <w:r w:rsidR="001A66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np. typ KSH firmy RDJ Włocławek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3A3B45" w14:textId="69514070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 </w:t>
            </w:r>
            <w:r w:rsidR="001A66F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m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ateriał: blacha ocynkowana,</w:t>
            </w:r>
          </w:p>
          <w:p w14:paraId="1A008EE6" w14:textId="53CC6F8A" w:rsidR="00403F91" w:rsidRPr="00441DAF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Fonts w:asciiTheme="majorHAnsi" w:hAnsiTheme="majorHAnsi" w:cstheme="majorHAnsi"/>
                <w:color w:val="111111"/>
                <w:sz w:val="24"/>
                <w:szCs w:val="24"/>
              </w:rPr>
              <w:t>-</w:t>
            </w:r>
            <w:r w:rsidR="001A66FF">
              <w:rPr>
                <w:rFonts w:asciiTheme="majorHAnsi" w:hAnsiTheme="majorHAnsi" w:cstheme="majorHAnsi"/>
                <w:color w:val="111111"/>
                <w:sz w:val="24"/>
                <w:szCs w:val="24"/>
              </w:rPr>
              <w:t xml:space="preserve"> </w:t>
            </w:r>
            <w:r w:rsidRPr="00441DAF">
              <w:rPr>
                <w:rFonts w:asciiTheme="majorHAnsi" w:hAnsiTheme="majorHAnsi" w:cstheme="majorHAnsi"/>
                <w:color w:val="111111"/>
                <w:sz w:val="24"/>
                <w:szCs w:val="24"/>
              </w:rPr>
              <w:t>lakierowanie proszkowe: biały- RAL 9003</w:t>
            </w:r>
            <w:r w:rsidR="001E3E1B">
              <w:rPr>
                <w:rFonts w:asciiTheme="majorHAnsi" w:hAnsiTheme="majorHAnsi" w:cstheme="majorHAnsi"/>
                <w:color w:val="111111"/>
                <w:sz w:val="24"/>
                <w:szCs w:val="24"/>
              </w:rPr>
              <w:t>,</w:t>
            </w:r>
          </w:p>
          <w:p w14:paraId="14AA7D1B" w14:textId="3D76487C" w:rsidR="00403F91" w:rsidRPr="00441DAF" w:rsidRDefault="009E24F0" w:rsidP="00441DAF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color w:val="111111"/>
                <w:sz w:val="24"/>
                <w:szCs w:val="24"/>
              </w:rPr>
            </w:pPr>
            <w:r w:rsidRPr="00441DAF">
              <w:rPr>
                <w:rFonts w:asciiTheme="majorHAnsi" w:hAnsiTheme="majorHAnsi" w:cstheme="majorHAnsi"/>
                <w:color w:val="111111"/>
                <w:sz w:val="24"/>
                <w:szCs w:val="24"/>
              </w:rPr>
              <w:t>- r</w:t>
            </w:r>
            <w:r w:rsidR="001E3E1B">
              <w:rPr>
                <w:rFonts w:asciiTheme="majorHAnsi" w:hAnsiTheme="majorHAnsi" w:cstheme="majorHAnsi"/>
                <w:color w:val="111111"/>
                <w:sz w:val="24"/>
                <w:szCs w:val="24"/>
              </w:rPr>
              <w:t>ęczna regulacja kąta nachylenia,</w:t>
            </w:r>
          </w:p>
          <w:p w14:paraId="4A610B06" w14:textId="108A7537" w:rsidR="00403F91" w:rsidRPr="001E3E1B" w:rsidRDefault="009E24F0" w:rsidP="001E3E1B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Style w:val="Mocnewyrnione"/>
                <w:rFonts w:asciiTheme="majorHAnsi" w:hAnsiTheme="majorHAnsi" w:cstheme="majorHAnsi"/>
                <w:b w:val="0"/>
                <w:bCs w:val="0"/>
                <w:color w:val="111111"/>
                <w:sz w:val="24"/>
                <w:szCs w:val="24"/>
              </w:rPr>
              <w:t>- posiada przepustnicę przeciwbieżną</w:t>
            </w:r>
          </w:p>
        </w:tc>
      </w:tr>
      <w:tr w:rsidR="00403F91" w:rsidRPr="00441DAF" w14:paraId="4897EDB5" w14:textId="77777777" w:rsidTr="001E3E1B">
        <w:trPr>
          <w:trHeight w:val="90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26DC4" w14:textId="1C56A185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  <w:r w:rsidR="009D121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2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9BB1D" w14:textId="531B8399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Izolacja cieplna do rur z pianki </w:t>
            </w:r>
            <w:r w:rsidR="009D121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z 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folią wewnętrzną i zewnętrzną typu </w:t>
            </w:r>
            <w:proofErr w:type="spellStart"/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Termoflex</w:t>
            </w:r>
            <w:proofErr w:type="spellEnd"/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i Armstrong - </w:t>
            </w:r>
            <w:proofErr w:type="spellStart"/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Tubolit</w:t>
            </w:r>
            <w:proofErr w:type="spellEnd"/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25 mm</w:t>
            </w:r>
          </w:p>
        </w:tc>
        <w:tc>
          <w:tcPr>
            <w:tcW w:w="4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00FD8" w14:textId="67D4714B" w:rsidR="00403F91" w:rsidRPr="00441DAF" w:rsidRDefault="009D1218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materiał: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ianka na bazie polietylenu</w:t>
            </w:r>
          </w:p>
          <w:p w14:paraId="475CA7A3" w14:textId="4B59821D" w:rsidR="00403F91" w:rsidRPr="00441DAF" w:rsidRDefault="009D1218" w:rsidP="001E3E1B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p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rzewodność cieplna: ≤ 0,040Klasa reakcji na ogień (klasa palności)E  </w:t>
            </w:r>
          </w:p>
        </w:tc>
      </w:tr>
      <w:tr w:rsidR="00403F91" w:rsidRPr="00441DAF" w14:paraId="77DAD572" w14:textId="77777777" w:rsidTr="00DF0AD0">
        <w:trPr>
          <w:trHeight w:val="300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71C43" w14:textId="39CB1343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  <w:r w:rsidR="009D121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2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3F235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Ogranicznik przepięć kl. II </w:t>
            </w:r>
            <w:proofErr w:type="spellStart"/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DEHNguard</w:t>
            </w:r>
            <w:proofErr w:type="spellEnd"/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typ 275</w:t>
            </w:r>
          </w:p>
        </w:tc>
        <w:tc>
          <w:tcPr>
            <w:tcW w:w="4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7FBA1D" w14:textId="59804CD8" w:rsidR="00403F91" w:rsidRPr="00441DAF" w:rsidRDefault="009D1218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s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posób montażu</w:t>
            </w:r>
          </w:p>
          <w:p w14:paraId="1F13C2BA" w14:textId="639961C4" w:rsidR="00403F91" w:rsidRPr="009D1218" w:rsidRDefault="009D1218" w:rsidP="00441DAF">
            <w:pPr>
              <w:spacing w:after="0" w:line="240" w:lineRule="auto"/>
              <w:ind w:right="150"/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</w:rPr>
            </w:pPr>
            <w:r w:rsidRPr="009D1218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</w:rPr>
              <w:t>s</w:t>
            </w:r>
            <w:r w:rsidR="009E24F0" w:rsidRPr="009D1218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</w:rPr>
              <w:t>zyna montażowa DIN 35 mm</w:t>
            </w:r>
          </w:p>
          <w:p w14:paraId="54222B64" w14:textId="0DEDC9C6" w:rsidR="00403F91" w:rsidRPr="00441DAF" w:rsidRDefault="009D1218" w:rsidP="00441DAF">
            <w:pPr>
              <w:spacing w:after="0" w:line="240" w:lineRule="auto"/>
              <w:ind w:right="15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z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e stykiem do zdalnej sygnalizacji</w:t>
            </w:r>
          </w:p>
          <w:p w14:paraId="3DE782A8" w14:textId="384DF478" w:rsidR="00403F91" w:rsidRPr="00441DAF" w:rsidRDefault="009D1218" w:rsidP="00441DAF">
            <w:pPr>
              <w:spacing w:after="0" w:line="240" w:lineRule="auto"/>
              <w:ind w:right="15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u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kład sieci </w:t>
            </w:r>
            <w:proofErr w:type="spellStart"/>
            <w:r w:rsidR="009E24F0" w:rsidRPr="009D1218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</w:rPr>
              <w:t>TN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Typ</w:t>
            </w:r>
            <w:proofErr w:type="spellEnd"/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2</w:t>
            </w:r>
          </w:p>
          <w:p w14:paraId="758C2D03" w14:textId="2471663C" w:rsidR="00403F91" w:rsidRPr="00441DAF" w:rsidRDefault="009D1218" w:rsidP="00441DAF">
            <w:pPr>
              <w:spacing w:after="0" w:line="240" w:lineRule="auto"/>
              <w:ind w:right="15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p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rzekrój przewodu przyłączanego (elastyczny, wielodrutowy) [mm2] do </w:t>
            </w:r>
            <w:r w:rsidR="009E24F0" w:rsidRPr="009D1218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</w:rPr>
              <w:t>25</w:t>
            </w:r>
          </w:p>
          <w:p w14:paraId="1DA7BEF5" w14:textId="3E9C3D21" w:rsidR="00403F91" w:rsidRPr="009D1218" w:rsidRDefault="009D1218" w:rsidP="00441DAF">
            <w:pPr>
              <w:spacing w:after="0" w:line="240" w:lineRule="auto"/>
              <w:ind w:right="150"/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lastRenderedPageBreak/>
              <w:t>- p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rzekrój przewodu sztywnego (jednodrutowy, wielodrutowy) [mm2] do </w:t>
            </w:r>
            <w:r w:rsidR="009E24F0" w:rsidRPr="009D1218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</w:rPr>
              <w:t>35</w:t>
            </w:r>
          </w:p>
          <w:p w14:paraId="47558203" w14:textId="77777777" w:rsidR="00403F91" w:rsidRPr="00441DAF" w:rsidRDefault="009E24F0" w:rsidP="00441DAF">
            <w:pPr>
              <w:spacing w:after="0" w:line="240" w:lineRule="auto"/>
              <w:ind w:right="15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Znamionowe napięcie AC [V</w:t>
            </w:r>
            <w:r w:rsidRPr="009D1218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] 230</w:t>
            </w:r>
          </w:p>
          <w:p w14:paraId="0B1676DE" w14:textId="112E9ACB" w:rsidR="00403F91" w:rsidRPr="001E3E1B" w:rsidRDefault="009E24F0" w:rsidP="001E3E1B">
            <w:pPr>
              <w:spacing w:after="0" w:line="240" w:lineRule="auto"/>
              <w:ind w:right="150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Znamionowy prąd wyładowczy - wartość szczytowa (8/20) [</w:t>
            </w:r>
            <w:proofErr w:type="spellStart"/>
            <w:r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kA</w:t>
            </w:r>
            <w:proofErr w:type="spellEnd"/>
            <w:r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]</w:t>
            </w:r>
          </w:p>
        </w:tc>
      </w:tr>
      <w:tr w:rsidR="00403F91" w:rsidRPr="00441DAF" w14:paraId="733340A4" w14:textId="77777777" w:rsidTr="00DF0AD0">
        <w:trPr>
          <w:trHeight w:val="30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B7C77" w14:textId="5D5C2FD9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lastRenderedPageBreak/>
              <w:t>2</w:t>
            </w:r>
            <w:r w:rsidR="009D121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29310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Przepusty kablowe (TUDX RAYCHEM)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A7BDAB" w14:textId="5F5E028C" w:rsidR="00403F91" w:rsidRPr="00441DAF" w:rsidRDefault="009D1218" w:rsidP="001E3E1B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m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ateriał: TPE</w:t>
            </w:r>
          </w:p>
          <w:p w14:paraId="36A8578B" w14:textId="2F2920C6" w:rsidR="00403F91" w:rsidRPr="00441DAF" w:rsidRDefault="009D1218" w:rsidP="001E3E1B">
            <w:pPr>
              <w:pStyle w:val="Tekstpodstawowy"/>
              <w:spacing w:after="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s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topień ochrony: IP54</w:t>
            </w:r>
          </w:p>
        </w:tc>
      </w:tr>
      <w:tr w:rsidR="00403F91" w:rsidRPr="00441DAF" w14:paraId="056CF1DF" w14:textId="77777777" w:rsidTr="00DF0AD0">
        <w:trPr>
          <w:trHeight w:val="30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3C8EB" w14:textId="27587ABD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  <w:r w:rsidR="009D121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2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FA43C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Rury ochronne np. DVK</w:t>
            </w:r>
          </w:p>
        </w:tc>
        <w:tc>
          <w:tcPr>
            <w:tcW w:w="4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CC4281" w14:textId="2F13D575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 </w:t>
            </w:r>
            <w:r w:rsidR="009D121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- g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atunek materiału</w:t>
            </w:r>
            <w:r w:rsidR="009D121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p</w:t>
            </w:r>
            <w:hyperlink r:id="rId6">
              <w:r w:rsidRPr="00441DAF">
                <w:rPr>
                  <w:rStyle w:val="czeinternetowe"/>
                  <w:rFonts w:asciiTheme="majorHAnsi" w:eastAsia="Times New Roman" w:hAnsiTheme="majorHAnsi" w:cstheme="majorHAnsi"/>
                  <w:bCs/>
                  <w:color w:val="000000"/>
                  <w:sz w:val="24"/>
                  <w:szCs w:val="24"/>
                  <w:u w:val="none"/>
                  <w:lang w:eastAsia="pl-PL"/>
                </w:rPr>
                <w:t>olietylen (PE)</w:t>
              </w:r>
            </w:hyperlink>
          </w:p>
          <w:p w14:paraId="00F3AE78" w14:textId="3A1094BB" w:rsidR="00403F91" w:rsidRPr="00441DAF" w:rsidRDefault="009D1218" w:rsidP="00441DA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g</w:t>
            </w:r>
            <w:r w:rsidR="009E24F0" w:rsidRPr="00441DAF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rubość ściany: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 </w:t>
            </w:r>
            <w:hyperlink r:id="rId7">
              <w:r w:rsidR="009E24F0" w:rsidRPr="00441DAF">
                <w:rPr>
                  <w:rStyle w:val="czeinternetowe"/>
                  <w:rFonts w:asciiTheme="majorHAnsi" w:hAnsiTheme="majorHAnsi" w:cstheme="majorHAnsi"/>
                  <w:bCs/>
                  <w:color w:val="000000"/>
                  <w:sz w:val="24"/>
                  <w:szCs w:val="24"/>
                  <w:u w:val="none"/>
                </w:rPr>
                <w:t>7.5 mm</w:t>
              </w:r>
            </w:hyperlink>
            <w:r w:rsidRPr="00441DAF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</w:p>
          <w:p w14:paraId="1F78E632" w14:textId="2FC34BAD" w:rsidR="00403F91" w:rsidRPr="00441DAF" w:rsidRDefault="009D1218" w:rsidP="00441DA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- struktura </w:t>
            </w:r>
            <w:hyperlink r:id="rId8">
              <w:r>
                <w:rPr>
                  <w:rStyle w:val="czeinternetowe"/>
                  <w:rFonts w:asciiTheme="majorHAnsi" w:hAnsiTheme="majorHAnsi" w:cstheme="majorHAnsi"/>
                  <w:bCs/>
                  <w:color w:val="000000"/>
                  <w:sz w:val="24"/>
                  <w:szCs w:val="24"/>
                </w:rPr>
                <w:t>a</w:t>
              </w:r>
            </w:hyperlink>
          </w:p>
          <w:p w14:paraId="7C23D345" w14:textId="06A2E187" w:rsidR="00403F91" w:rsidRPr="00441DAF" w:rsidRDefault="00AF21C7" w:rsidP="00441DA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- k</w:t>
            </w:r>
            <w:hyperlink r:id="rId9">
              <w:r w:rsidR="009E24F0" w:rsidRPr="00441DAF">
                <w:rPr>
                  <w:rStyle w:val="czeinternetowe"/>
                  <w:rFonts w:asciiTheme="majorHAnsi" w:hAnsiTheme="majorHAnsi" w:cstheme="majorHAnsi"/>
                  <w:bCs/>
                  <w:color w:val="000000"/>
                  <w:sz w:val="24"/>
                  <w:szCs w:val="24"/>
                  <w:u w:val="none"/>
                </w:rPr>
                <w:t>arbowana zewnętrznie, gładka wewnętrznie</w:t>
              </w:r>
            </w:hyperlink>
          </w:p>
        </w:tc>
      </w:tr>
      <w:tr w:rsidR="00403F91" w:rsidRPr="00441DAF" w14:paraId="532B9BC7" w14:textId="77777777" w:rsidTr="00DF0AD0">
        <w:trPr>
          <w:trHeight w:val="30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7B42E" w14:textId="2E96088C" w:rsidR="00403F91" w:rsidRPr="00441DAF" w:rsidRDefault="009E24F0" w:rsidP="00441DAF">
            <w:pPr>
              <w:widowControl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2</w:t>
            </w:r>
            <w:r w:rsidR="00AF21C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2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DBFDF" w14:textId="084D35D0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loczk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silikatow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 SILKA M25</w:t>
            </w:r>
          </w:p>
        </w:tc>
        <w:tc>
          <w:tcPr>
            <w:tcW w:w="4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A6B2C9" w14:textId="7EA38FD5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Bloczki o 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gr. 24 cm, o gęstości 1800 kg/m3, klasy 20/25, λ=0,65 W/m*K</w:t>
            </w:r>
          </w:p>
          <w:p w14:paraId="6DC02689" w14:textId="6025BA6D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ś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rednia wytrzymałość na ściskanie w stanie wilgotności ustabilizowanej 6+-2% 20/25 N/mm2</w:t>
            </w:r>
          </w:p>
          <w:p w14:paraId="7F9335F9" w14:textId="6BA7C90F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w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spółczynnik przewodzenia ciepła w stanie suchym i temperaturze +100C λ-0,65 W/m*K</w:t>
            </w:r>
          </w:p>
          <w:p w14:paraId="1736F3AF" w14:textId="77777777" w:rsidR="00AF21C7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izolacyjność akustyczna</w:t>
            </w:r>
            <w:r w:rsidR="00AF21C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:</w:t>
            </w:r>
          </w:p>
          <w:p w14:paraId="5A878A64" w14:textId="77777777" w:rsidR="00AF21C7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F21C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ś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ciany wewnętrzne R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vertAlign w:val="subscript"/>
                <w:lang w:eastAsia="pl-PL"/>
              </w:rPr>
              <w:t>a1</w:t>
            </w: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=57dB </w:t>
            </w:r>
          </w:p>
          <w:p w14:paraId="4D8A9A5A" w14:textId="31A316E6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ś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ciany zewnętrzne R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vertAlign w:val="subscript"/>
                <w:lang w:eastAsia="pl-PL"/>
              </w:rPr>
              <w:t>a2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=54 dB</w:t>
            </w:r>
          </w:p>
          <w:p w14:paraId="59504323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dyfuzja pary wodnej współczynnik oporu dyfuzyjnego μ=5/25</w:t>
            </w:r>
          </w:p>
          <w:p w14:paraId="772C8AC0" w14:textId="47CB5355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p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rzepuszczalność pary wodnej δ=0,08/0,4-10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vertAlign w:val="superscript"/>
                <w:lang w:eastAsia="pl-PL"/>
              </w:rPr>
              <w:t>-10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 xml:space="preserve"> kg/(m*s*Pa)</w:t>
            </w:r>
          </w:p>
          <w:p w14:paraId="02D3DD51" w14:textId="2A942BA2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eakcja na ogień klasa A1 (niepalny)</w:t>
            </w:r>
          </w:p>
          <w:p w14:paraId="14DE1FC1" w14:textId="6092C551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rozoodporność 50 cykli</w:t>
            </w:r>
          </w:p>
          <w:p w14:paraId="29956778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cechy szczególne produktu:</w:t>
            </w:r>
          </w:p>
          <w:p w14:paraId="63AF2B00" w14:textId="77777777" w:rsidR="00403F91" w:rsidRPr="00441DAF" w:rsidRDefault="009E24F0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blok profilowany na pióro i wpust</w:t>
            </w:r>
          </w:p>
          <w:p w14:paraId="0826CA4D" w14:textId="09007963" w:rsidR="00403F91" w:rsidRPr="00441DAF" w:rsidRDefault="00AF21C7" w:rsidP="00441DAF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m</w:t>
            </w:r>
            <w:r w:rsidR="009E24F0" w:rsidRPr="00441DA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pl-PL"/>
              </w:rPr>
              <w:t>urowanie na zaprawie do cienkich spoin</w:t>
            </w:r>
          </w:p>
        </w:tc>
      </w:tr>
    </w:tbl>
    <w:p w14:paraId="26D27549" w14:textId="77777777" w:rsidR="00403F91" w:rsidRPr="00441DAF" w:rsidRDefault="00403F91" w:rsidP="00441DAF">
      <w:pPr>
        <w:tabs>
          <w:tab w:val="left" w:pos="1455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403F91" w:rsidRPr="00441DAF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0151"/>
    <w:multiLevelType w:val="multilevel"/>
    <w:tmpl w:val="6C544820"/>
    <w:lvl w:ilvl="0">
      <w:start w:val="1"/>
      <w:numFmt w:val="bullet"/>
      <w:pStyle w:val="Nagwek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B91156"/>
    <w:multiLevelType w:val="multilevel"/>
    <w:tmpl w:val="9E245330"/>
    <w:lvl w:ilvl="0">
      <w:start w:val="1"/>
      <w:numFmt w:val="bullet"/>
      <w:suff w:val="nothing"/>
      <w:lvlText w:val="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68E738A8"/>
    <w:multiLevelType w:val="multilevel"/>
    <w:tmpl w:val="696A78B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91"/>
    <w:rsid w:val="0012352E"/>
    <w:rsid w:val="001A66FF"/>
    <w:rsid w:val="001E3E1B"/>
    <w:rsid w:val="001E6158"/>
    <w:rsid w:val="00403F91"/>
    <w:rsid w:val="004072B6"/>
    <w:rsid w:val="00441DAF"/>
    <w:rsid w:val="004D21B8"/>
    <w:rsid w:val="00503E92"/>
    <w:rsid w:val="009D1218"/>
    <w:rsid w:val="009E24F0"/>
    <w:rsid w:val="00AD78E9"/>
    <w:rsid w:val="00AE6076"/>
    <w:rsid w:val="00AF21C7"/>
    <w:rsid w:val="00BA11C3"/>
    <w:rsid w:val="00C31F6C"/>
    <w:rsid w:val="00DB78CB"/>
    <w:rsid w:val="00DF0AD0"/>
    <w:rsid w:val="00ED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1871A"/>
  <w15:docId w15:val="{DDC5A357-3717-4A42-9F6B-1B3F8056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Tekstpodstawowy"/>
    <w:link w:val="Nagwek1Znak"/>
    <w:qFormat/>
    <w:rsid w:val="00A31BA2"/>
    <w:pPr>
      <w:keepNext/>
      <w:numPr>
        <w:numId w:val="1"/>
      </w:numPr>
      <w:spacing w:before="240" w:after="120" w:line="254" w:lineRule="auto"/>
      <w:outlineLvl w:val="0"/>
    </w:pPr>
    <w:rPr>
      <w:rFonts w:ascii="Times New Roman" w:eastAsia="Lucida Sans Unicode" w:hAnsi="Times New Roman" w:cs="Tahoma"/>
      <w:b/>
      <w:bCs/>
      <w:sz w:val="48"/>
      <w:szCs w:val="4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E0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507043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507043"/>
    <w:rPr>
      <w:rFonts w:ascii="Calibri" w:eastAsia="SimSun" w:hAnsi="Calibri" w:cs="Calibri"/>
      <w:lang w:eastAsia="ar-SA"/>
    </w:rPr>
  </w:style>
  <w:style w:type="character" w:customStyle="1" w:styleId="Nagwek1Znak">
    <w:name w:val="Nagłówek 1 Znak"/>
    <w:basedOn w:val="Domylnaczcionkaakapitu"/>
    <w:link w:val="Nagwek1"/>
    <w:qFormat/>
    <w:rsid w:val="00A31BA2"/>
    <w:rPr>
      <w:rFonts w:ascii="Times New Roman" w:eastAsia="Lucida Sans Unicode" w:hAnsi="Times New Roman" w:cs="Tahoma"/>
      <w:b/>
      <w:bCs/>
      <w:sz w:val="48"/>
      <w:szCs w:val="4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E07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ormtextmarked">
    <w:name w:val="normtextmarked"/>
    <w:basedOn w:val="Domylnaczcionkaakapitu"/>
    <w:qFormat/>
    <w:rsid w:val="004E07A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E07AB"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507043"/>
    <w:pPr>
      <w:spacing w:after="120" w:line="254" w:lineRule="auto"/>
    </w:pPr>
    <w:rPr>
      <w:rFonts w:ascii="Calibri" w:eastAsia="SimSun" w:hAnsi="Calibri" w:cs="Calibri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5070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507043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7043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nyWeb1">
    <w:name w:val="Normalny (Web)1"/>
    <w:basedOn w:val="Normalny"/>
    <w:qFormat/>
    <w:rsid w:val="00A31BA2"/>
    <w:pPr>
      <w:spacing w:before="28" w:after="119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E07A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546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ninen.pl/szukaj-produktow?query=/atrybut:model\%3Dsztywny" TargetMode="External"/><Relationship Id="rId3" Type="http://schemas.openxmlformats.org/officeDocument/2006/relationships/styles" Target="styles.xml"/><Relationship Id="rId7" Type="http://schemas.openxmlformats.org/officeDocument/2006/relationships/hyperlink" Target="https://onninen.pl/szukaj-produktow?query=/atrybut:grubo&#347;&#263;%20&#347;ciany\%3D7.5%20m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nninen.pl/szukaj-produktow?query=/atrybut:gatunek%20materia&#322;u\%3Dpolietylen%20(pe)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nninen.pl/szukaj-produktow?query=/atrybut:model\%2Fkszta&#322;t\%2Fforma\%3Dkarbowana%20zewn&#281;trznie\%2C%20g&#322;adka%20wewn&#281;trzn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9FF0B-9CF9-4015-9CA4-EC1781AA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1193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Konecka</dc:creator>
  <dc:description/>
  <cp:lastModifiedBy>Beata Gałecka</cp:lastModifiedBy>
  <cp:revision>2</cp:revision>
  <cp:lastPrinted>2022-10-19T10:33:00Z</cp:lastPrinted>
  <dcterms:created xsi:type="dcterms:W3CDTF">2026-01-23T11:56:00Z</dcterms:created>
  <dcterms:modified xsi:type="dcterms:W3CDTF">2026-01-23T11:56:00Z</dcterms:modified>
  <dc:language>pl-PL</dc:language>
</cp:coreProperties>
</file>